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71F35" w14:textId="77777777" w:rsidR="00DD1F10" w:rsidRPr="00AA724D" w:rsidRDefault="00470B1F" w:rsidP="002E16D6">
      <w:pPr>
        <w:suppressAutoHyphens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AA724D">
        <w:rPr>
          <w:rFonts w:ascii="Arial" w:hAnsi="Arial" w:cs="Arial"/>
          <w:b/>
          <w:sz w:val="28"/>
          <w:szCs w:val="28"/>
        </w:rPr>
        <w:t>Natürliche Optik für Holz-Alu-Fenster</w:t>
      </w:r>
      <w:r w:rsidR="00BD686D" w:rsidRPr="00AA724D">
        <w:rPr>
          <w:rFonts w:ascii="Arial" w:hAnsi="Arial" w:cs="Arial"/>
          <w:b/>
          <w:sz w:val="28"/>
          <w:szCs w:val="28"/>
        </w:rPr>
        <w:t xml:space="preserve"> mit Charakter</w:t>
      </w:r>
    </w:p>
    <w:p w14:paraId="2D74F63B" w14:textId="28E91793" w:rsidR="00DD1F10" w:rsidRPr="00AA724D" w:rsidRDefault="00470B1F" w:rsidP="002E16D6">
      <w:pPr>
        <w:suppressAutoHyphens/>
        <w:spacing w:line="360" w:lineRule="auto"/>
        <w:jc w:val="both"/>
        <w:rPr>
          <w:rFonts w:ascii="Arial" w:hAnsi="Arial" w:cs="Arial"/>
          <w:b/>
          <w:u w:val="single"/>
        </w:rPr>
      </w:pPr>
      <w:r w:rsidRPr="00AA724D">
        <w:rPr>
          <w:rFonts w:ascii="Arial" w:hAnsi="Arial" w:cs="Arial"/>
          <w:b/>
          <w:u w:val="single"/>
        </w:rPr>
        <w:t xml:space="preserve">Remmers zeigt neue </w:t>
      </w:r>
      <w:r w:rsidR="00BD686D" w:rsidRPr="00AA724D">
        <w:rPr>
          <w:rFonts w:ascii="Arial" w:hAnsi="Arial" w:cs="Arial"/>
          <w:b/>
          <w:u w:val="single"/>
        </w:rPr>
        <w:t xml:space="preserve">Zwischen- </w:t>
      </w:r>
      <w:r w:rsidR="00AA724D" w:rsidRPr="00AA724D">
        <w:rPr>
          <w:rFonts w:ascii="Arial" w:hAnsi="Arial" w:cs="Arial"/>
          <w:b/>
          <w:u w:val="single"/>
        </w:rPr>
        <w:t>und</w:t>
      </w:r>
      <w:r w:rsidR="00BD686D" w:rsidRPr="00AA724D">
        <w:rPr>
          <w:rFonts w:ascii="Arial" w:hAnsi="Arial" w:cs="Arial"/>
          <w:b/>
          <w:u w:val="single"/>
        </w:rPr>
        <w:t xml:space="preserve"> Schlussbeschichtung</w:t>
      </w:r>
    </w:p>
    <w:p w14:paraId="7B16F994" w14:textId="77777777" w:rsidR="00DD1F10" w:rsidRPr="002E16D6" w:rsidRDefault="00DD1F10" w:rsidP="002E16D6">
      <w:pPr>
        <w:suppressAutoHyphens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3B71978B" w14:textId="52308558" w:rsidR="00470B1F" w:rsidRPr="002E16D6" w:rsidRDefault="00470B1F" w:rsidP="002E16D6">
      <w:pPr>
        <w:suppressAutoHyphens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E16D6">
        <w:rPr>
          <w:rFonts w:ascii="Arial" w:hAnsi="Arial" w:cs="Arial"/>
          <w:bCs/>
          <w:sz w:val="22"/>
          <w:szCs w:val="22"/>
        </w:rPr>
        <w:t xml:space="preserve">Ein leistungsfähiges Duo zur Beschichtung von Holz-Alu-Fenstern stellt die Firma Remmers </w:t>
      </w:r>
      <w:r w:rsidR="00F05C94" w:rsidRPr="002E16D6">
        <w:rPr>
          <w:rFonts w:ascii="Arial" w:hAnsi="Arial" w:cs="Arial"/>
          <w:bCs/>
          <w:sz w:val="22"/>
          <w:szCs w:val="22"/>
        </w:rPr>
        <w:t>zu Beginn des Jahres</w:t>
      </w:r>
      <w:r w:rsidRPr="002E16D6">
        <w:rPr>
          <w:rFonts w:ascii="Arial" w:hAnsi="Arial" w:cs="Arial"/>
          <w:bCs/>
          <w:sz w:val="22"/>
          <w:szCs w:val="22"/>
        </w:rPr>
        <w:t xml:space="preserve"> vor.</w:t>
      </w:r>
    </w:p>
    <w:p w14:paraId="0FCF799A" w14:textId="77B4A301" w:rsidR="00976F01" w:rsidRPr="002E16D6" w:rsidRDefault="009B4128" w:rsidP="002E16D6">
      <w:pPr>
        <w:suppressAutoHyphens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E16D6">
        <w:rPr>
          <w:rFonts w:ascii="Arial" w:hAnsi="Arial" w:cs="Arial"/>
          <w:bCs/>
          <w:sz w:val="22"/>
          <w:szCs w:val="22"/>
        </w:rPr>
        <w:t xml:space="preserve">Induline </w:t>
      </w:r>
      <w:r w:rsidR="007C3D74" w:rsidRPr="002E16D6">
        <w:rPr>
          <w:rFonts w:ascii="Arial" w:hAnsi="Arial" w:cs="Arial"/>
          <w:bCs/>
          <w:sz w:val="22"/>
          <w:szCs w:val="22"/>
        </w:rPr>
        <w:t>N</w:t>
      </w:r>
      <w:r w:rsidRPr="002E16D6">
        <w:rPr>
          <w:rFonts w:ascii="Arial" w:hAnsi="Arial" w:cs="Arial"/>
          <w:bCs/>
          <w:sz w:val="22"/>
          <w:szCs w:val="22"/>
        </w:rPr>
        <w:t xml:space="preserve">W-724 </w:t>
      </w:r>
      <w:proofErr w:type="spellStart"/>
      <w:r w:rsidRPr="002E16D6">
        <w:rPr>
          <w:rFonts w:ascii="Arial" w:hAnsi="Arial" w:cs="Arial"/>
          <w:bCs/>
          <w:sz w:val="22"/>
          <w:szCs w:val="22"/>
        </w:rPr>
        <w:t>naturetouch</w:t>
      </w:r>
      <w:proofErr w:type="spellEnd"/>
      <w:r w:rsidR="00470B1F" w:rsidRPr="002E16D6">
        <w:rPr>
          <w:rFonts w:ascii="Arial" w:hAnsi="Arial" w:cs="Arial"/>
          <w:bCs/>
          <w:sz w:val="22"/>
          <w:szCs w:val="22"/>
        </w:rPr>
        <w:t xml:space="preserve"> </w:t>
      </w:r>
      <w:r w:rsidR="00BE3029" w:rsidRPr="002E16D6">
        <w:rPr>
          <w:rFonts w:ascii="Arial" w:hAnsi="Arial" w:cs="Arial"/>
          <w:bCs/>
          <w:sz w:val="22"/>
          <w:szCs w:val="22"/>
        </w:rPr>
        <w:t>erzeugt durch sein natürlich mattes Finish eine besonders natürliche Optik und Haptik, welche bei Holz-Alu-Fenster</w:t>
      </w:r>
      <w:r w:rsidR="00581967" w:rsidRPr="002E16D6">
        <w:rPr>
          <w:rFonts w:ascii="Arial" w:hAnsi="Arial" w:cs="Arial"/>
          <w:bCs/>
          <w:sz w:val="22"/>
          <w:szCs w:val="22"/>
        </w:rPr>
        <w:t>n</w:t>
      </w:r>
      <w:r w:rsidR="00BE3029" w:rsidRPr="002E16D6">
        <w:rPr>
          <w:rFonts w:ascii="Arial" w:hAnsi="Arial" w:cs="Arial"/>
          <w:bCs/>
          <w:sz w:val="22"/>
          <w:szCs w:val="22"/>
        </w:rPr>
        <w:t xml:space="preserve"> für die perfekte Symbiose aus modernem Design </w:t>
      </w:r>
      <w:r w:rsidR="00AA724D">
        <w:rPr>
          <w:rFonts w:ascii="Arial" w:hAnsi="Arial" w:cs="Arial"/>
          <w:bCs/>
          <w:sz w:val="22"/>
          <w:szCs w:val="22"/>
        </w:rPr>
        <w:t>und</w:t>
      </w:r>
      <w:r w:rsidR="00BE3029" w:rsidRPr="002E16D6">
        <w:rPr>
          <w:rFonts w:ascii="Arial" w:hAnsi="Arial" w:cs="Arial"/>
          <w:bCs/>
          <w:sz w:val="22"/>
          <w:szCs w:val="22"/>
        </w:rPr>
        <w:t xml:space="preserve"> einem natürlichen Holzcharakter sorgt.</w:t>
      </w:r>
      <w:r w:rsidR="00470B1F" w:rsidRPr="002E16D6">
        <w:rPr>
          <w:rFonts w:ascii="Arial" w:hAnsi="Arial" w:cs="Arial"/>
          <w:bCs/>
          <w:sz w:val="22"/>
          <w:szCs w:val="22"/>
        </w:rPr>
        <w:t xml:space="preserve"> Die w</w:t>
      </w:r>
      <w:r w:rsidRPr="002E16D6">
        <w:rPr>
          <w:rFonts w:ascii="Arial" w:hAnsi="Arial" w:cs="Arial"/>
          <w:bCs/>
          <w:sz w:val="22"/>
          <w:szCs w:val="22"/>
        </w:rPr>
        <w:t xml:space="preserve">asserbasierte Beschichtung </w:t>
      </w:r>
      <w:r w:rsidR="00BE3029" w:rsidRPr="002E16D6">
        <w:rPr>
          <w:rFonts w:ascii="Arial" w:hAnsi="Arial" w:cs="Arial"/>
          <w:bCs/>
          <w:sz w:val="22"/>
          <w:szCs w:val="22"/>
        </w:rPr>
        <w:t>kommt auf</w:t>
      </w:r>
      <w:r w:rsidR="00470B1F" w:rsidRPr="002E16D6">
        <w:rPr>
          <w:rFonts w:ascii="Arial" w:hAnsi="Arial" w:cs="Arial"/>
          <w:bCs/>
          <w:sz w:val="22"/>
          <w:szCs w:val="22"/>
        </w:rPr>
        <w:t xml:space="preserve"> </w:t>
      </w:r>
      <w:r w:rsidR="00BE3029" w:rsidRPr="002E16D6">
        <w:rPr>
          <w:rFonts w:ascii="Arial" w:hAnsi="Arial" w:cs="Arial"/>
          <w:bCs/>
          <w:sz w:val="22"/>
          <w:szCs w:val="22"/>
        </w:rPr>
        <w:t xml:space="preserve">Nadelhölzern als auch auf Eiche voll zur Geltung. </w:t>
      </w:r>
      <w:r w:rsidR="009C33FF" w:rsidRPr="002E16D6">
        <w:rPr>
          <w:rFonts w:ascii="Arial" w:hAnsi="Arial" w:cs="Arial"/>
          <w:bCs/>
          <w:sz w:val="22"/>
          <w:szCs w:val="22"/>
        </w:rPr>
        <w:t xml:space="preserve">Ein eleganter Verlauf sowie </w:t>
      </w:r>
      <w:r w:rsidR="00581967" w:rsidRPr="002E16D6">
        <w:rPr>
          <w:rFonts w:ascii="Arial" w:hAnsi="Arial" w:cs="Arial"/>
          <w:bCs/>
          <w:sz w:val="22"/>
          <w:szCs w:val="22"/>
        </w:rPr>
        <w:t xml:space="preserve">eine </w:t>
      </w:r>
      <w:r w:rsidR="009C33FF" w:rsidRPr="002E16D6">
        <w:rPr>
          <w:rFonts w:ascii="Arial" w:hAnsi="Arial" w:cs="Arial"/>
          <w:bCs/>
          <w:sz w:val="22"/>
          <w:szCs w:val="22"/>
        </w:rPr>
        <w:t>gute UV-Beständigkeit runden das Produkt ab.</w:t>
      </w:r>
    </w:p>
    <w:p w14:paraId="2578D513" w14:textId="77777777" w:rsidR="001F41F9" w:rsidRPr="002E16D6" w:rsidRDefault="00976F01" w:rsidP="002E16D6">
      <w:pPr>
        <w:suppressAutoHyphens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E16D6">
        <w:rPr>
          <w:rFonts w:ascii="Arial" w:hAnsi="Arial" w:cs="Arial"/>
          <w:bCs/>
          <w:sz w:val="22"/>
          <w:szCs w:val="22"/>
        </w:rPr>
        <w:t xml:space="preserve">Besonders </w:t>
      </w:r>
      <w:r w:rsidR="00340B07" w:rsidRPr="002E16D6">
        <w:rPr>
          <w:rFonts w:ascii="Arial" w:hAnsi="Arial" w:cs="Arial"/>
          <w:bCs/>
          <w:sz w:val="22"/>
          <w:szCs w:val="22"/>
        </w:rPr>
        <w:t>ästhetische</w:t>
      </w:r>
      <w:r w:rsidRPr="002E16D6">
        <w:rPr>
          <w:rFonts w:ascii="Arial" w:hAnsi="Arial" w:cs="Arial"/>
          <w:bCs/>
          <w:sz w:val="22"/>
          <w:szCs w:val="22"/>
        </w:rPr>
        <w:t xml:space="preserve"> Systemaufbauten lassen sich in Verbindung mit der transparenten </w:t>
      </w:r>
      <w:r w:rsidR="001F41F9" w:rsidRPr="002E16D6">
        <w:rPr>
          <w:rFonts w:ascii="Arial" w:hAnsi="Arial" w:cs="Arial"/>
          <w:bCs/>
          <w:sz w:val="22"/>
          <w:szCs w:val="22"/>
        </w:rPr>
        <w:t xml:space="preserve">Zwischenbeschichtung </w:t>
      </w:r>
      <w:r w:rsidRPr="002E16D6">
        <w:rPr>
          <w:rFonts w:ascii="Arial" w:hAnsi="Arial" w:cs="Arial"/>
          <w:bCs/>
          <w:sz w:val="22"/>
          <w:szCs w:val="22"/>
        </w:rPr>
        <w:t>Induline ZW-506 realisieren. Diese wird im S</w:t>
      </w:r>
      <w:r w:rsidR="00470B1F" w:rsidRPr="002E16D6">
        <w:rPr>
          <w:rFonts w:ascii="Arial" w:hAnsi="Arial" w:cs="Arial"/>
          <w:bCs/>
          <w:sz w:val="22"/>
          <w:szCs w:val="22"/>
        </w:rPr>
        <w:t xml:space="preserve">pritzverfahren </w:t>
      </w:r>
      <w:r w:rsidRPr="002E16D6">
        <w:rPr>
          <w:rFonts w:ascii="Arial" w:hAnsi="Arial" w:cs="Arial"/>
          <w:bCs/>
          <w:sz w:val="22"/>
          <w:szCs w:val="22"/>
        </w:rPr>
        <w:t>appliziert</w:t>
      </w:r>
      <w:r w:rsidR="00470B1F" w:rsidRPr="002E16D6">
        <w:rPr>
          <w:rFonts w:ascii="Arial" w:hAnsi="Arial" w:cs="Arial"/>
          <w:bCs/>
          <w:sz w:val="22"/>
          <w:szCs w:val="22"/>
        </w:rPr>
        <w:t xml:space="preserve"> und verfügt über eine </w:t>
      </w:r>
      <w:r w:rsidRPr="002E16D6">
        <w:rPr>
          <w:rFonts w:ascii="Arial" w:hAnsi="Arial" w:cs="Arial"/>
          <w:bCs/>
          <w:sz w:val="22"/>
          <w:szCs w:val="22"/>
        </w:rPr>
        <w:t xml:space="preserve">gute </w:t>
      </w:r>
      <w:r w:rsidR="00470B1F" w:rsidRPr="002E16D6">
        <w:rPr>
          <w:rFonts w:ascii="Arial" w:hAnsi="Arial" w:cs="Arial"/>
          <w:bCs/>
          <w:sz w:val="22"/>
          <w:szCs w:val="22"/>
        </w:rPr>
        <w:t>Poren</w:t>
      </w:r>
      <w:r w:rsidRPr="002E16D6">
        <w:rPr>
          <w:rFonts w:ascii="Arial" w:hAnsi="Arial" w:cs="Arial"/>
          <w:bCs/>
          <w:sz w:val="22"/>
          <w:szCs w:val="22"/>
        </w:rPr>
        <w:t>b</w:t>
      </w:r>
      <w:r w:rsidR="00470B1F" w:rsidRPr="002E16D6">
        <w:rPr>
          <w:rFonts w:ascii="Arial" w:hAnsi="Arial" w:cs="Arial"/>
          <w:bCs/>
          <w:sz w:val="22"/>
          <w:szCs w:val="22"/>
        </w:rPr>
        <w:t>enetzung sowie</w:t>
      </w:r>
      <w:r w:rsidRPr="002E16D6">
        <w:rPr>
          <w:rFonts w:ascii="Arial" w:hAnsi="Arial" w:cs="Arial"/>
          <w:bCs/>
          <w:sz w:val="22"/>
          <w:szCs w:val="22"/>
        </w:rPr>
        <w:t xml:space="preserve"> guten </w:t>
      </w:r>
      <w:r w:rsidR="00470B1F" w:rsidRPr="002E16D6">
        <w:rPr>
          <w:rFonts w:ascii="Arial" w:hAnsi="Arial" w:cs="Arial"/>
          <w:bCs/>
          <w:sz w:val="22"/>
          <w:szCs w:val="22"/>
        </w:rPr>
        <w:t xml:space="preserve">Verlauf und Fülle auf der Fläche. Ein „eingebauter“ UV-Blocker verzögert den Vergilbungsprozess. </w:t>
      </w:r>
      <w:r w:rsidR="00827D9C" w:rsidRPr="002E16D6">
        <w:rPr>
          <w:rFonts w:ascii="Arial" w:hAnsi="Arial" w:cs="Arial"/>
          <w:bCs/>
          <w:sz w:val="22"/>
          <w:szCs w:val="22"/>
        </w:rPr>
        <w:t xml:space="preserve">Zudem </w:t>
      </w:r>
      <w:r w:rsidR="00470B1F" w:rsidRPr="002E16D6">
        <w:rPr>
          <w:rFonts w:ascii="Arial" w:hAnsi="Arial" w:cs="Arial"/>
          <w:bCs/>
          <w:sz w:val="22"/>
          <w:szCs w:val="22"/>
        </w:rPr>
        <w:t>vermindert Induline ZW-506</w:t>
      </w:r>
      <w:r w:rsidR="001F41F9" w:rsidRPr="002E16D6">
        <w:rPr>
          <w:rFonts w:ascii="Arial" w:hAnsi="Arial" w:cs="Arial"/>
          <w:bCs/>
          <w:sz w:val="22"/>
          <w:szCs w:val="22"/>
        </w:rPr>
        <w:t xml:space="preserve"> Verfärbungen durch wasserlösliche Holzinhaltsstoffe</w:t>
      </w:r>
      <w:r w:rsidR="00470B1F" w:rsidRPr="002E16D6">
        <w:rPr>
          <w:rFonts w:ascii="Arial" w:hAnsi="Arial" w:cs="Arial"/>
          <w:bCs/>
          <w:sz w:val="22"/>
          <w:szCs w:val="22"/>
        </w:rPr>
        <w:t>.</w:t>
      </w:r>
    </w:p>
    <w:p w14:paraId="2793025C" w14:textId="77777777" w:rsidR="006A3224" w:rsidRPr="002E16D6" w:rsidRDefault="006A3224" w:rsidP="002E16D6">
      <w:pPr>
        <w:suppressAutoHyphens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E16D6">
        <w:rPr>
          <w:rFonts w:ascii="Arial" w:hAnsi="Arial" w:cs="Arial"/>
          <w:bCs/>
          <w:sz w:val="22"/>
          <w:szCs w:val="22"/>
        </w:rPr>
        <w:t xml:space="preserve">Weitere Informationen erhalten Sie unter </w:t>
      </w:r>
      <w:hyperlink r:id="rId8" w:history="1">
        <w:r w:rsidR="009F408D" w:rsidRPr="002E16D6">
          <w:rPr>
            <w:rStyle w:val="Hyperlink"/>
            <w:rFonts w:ascii="Arial" w:hAnsi="Arial" w:cs="Arial"/>
            <w:bCs/>
            <w:color w:val="auto"/>
            <w:sz w:val="22"/>
            <w:szCs w:val="22"/>
            <w:u w:val="none"/>
          </w:rPr>
          <w:t>www.remmers.com</w:t>
        </w:r>
      </w:hyperlink>
      <w:r w:rsidR="009F408D" w:rsidRPr="002E16D6">
        <w:rPr>
          <w:rFonts w:ascii="Arial" w:hAnsi="Arial" w:cs="Arial"/>
          <w:bCs/>
          <w:sz w:val="22"/>
          <w:szCs w:val="22"/>
        </w:rPr>
        <w:t>.</w:t>
      </w:r>
    </w:p>
    <w:p w14:paraId="4DCE4FB3" w14:textId="77777777" w:rsidR="006A3224" w:rsidRPr="002E16D6" w:rsidRDefault="006A3224" w:rsidP="002E16D6">
      <w:pPr>
        <w:suppressAutoHyphens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7ED45C6B" w14:textId="6F805CF2" w:rsidR="002D3C65" w:rsidRPr="002E19D2" w:rsidRDefault="002E19D2" w:rsidP="002E16D6">
      <w:pPr>
        <w:suppressAutoHyphens/>
        <w:spacing w:line="360" w:lineRule="auto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2E19D2">
        <w:rPr>
          <w:rFonts w:ascii="Arial" w:hAnsi="Arial" w:cs="Arial"/>
          <w:bCs/>
          <w:i/>
          <w:iCs/>
          <w:sz w:val="22"/>
          <w:szCs w:val="22"/>
        </w:rPr>
        <w:t>18</w:t>
      </w:r>
      <w:r w:rsidR="002D3C65" w:rsidRPr="002E19D2">
        <w:rPr>
          <w:rFonts w:ascii="Arial" w:hAnsi="Arial" w:cs="Arial"/>
          <w:bCs/>
          <w:i/>
          <w:iCs/>
          <w:sz w:val="22"/>
          <w:szCs w:val="22"/>
        </w:rPr>
        <w:t xml:space="preserve"> Zeilen á 61 Anschläge</w:t>
      </w:r>
    </w:p>
    <w:p w14:paraId="33EA5F45" w14:textId="1B3501A5" w:rsidR="002D3C65" w:rsidRPr="002E19D2" w:rsidRDefault="002D3C65" w:rsidP="002E16D6">
      <w:pPr>
        <w:suppressAutoHyphens/>
        <w:spacing w:line="360" w:lineRule="auto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2E19D2">
        <w:rPr>
          <w:rFonts w:ascii="Arial" w:hAnsi="Arial" w:cs="Arial"/>
          <w:bCs/>
          <w:i/>
          <w:iCs/>
          <w:sz w:val="22"/>
          <w:szCs w:val="22"/>
        </w:rPr>
        <w:t xml:space="preserve">Löningen, den </w:t>
      </w:r>
      <w:r w:rsidR="002E19D2" w:rsidRPr="002E19D2">
        <w:rPr>
          <w:rFonts w:ascii="Arial" w:hAnsi="Arial" w:cs="Arial"/>
          <w:bCs/>
          <w:i/>
          <w:iCs/>
          <w:sz w:val="22"/>
          <w:szCs w:val="22"/>
        </w:rPr>
        <w:t>3. Februar</w:t>
      </w:r>
      <w:r w:rsidR="009F408D" w:rsidRPr="002E19D2">
        <w:rPr>
          <w:rFonts w:ascii="Arial" w:hAnsi="Arial" w:cs="Arial"/>
          <w:bCs/>
          <w:i/>
          <w:iCs/>
          <w:sz w:val="22"/>
          <w:szCs w:val="22"/>
        </w:rPr>
        <w:t xml:space="preserve"> 2022</w:t>
      </w:r>
    </w:p>
    <w:p w14:paraId="4155B135" w14:textId="31E02CCE" w:rsidR="00D344D6" w:rsidRPr="002E19D2" w:rsidRDefault="002D3C65" w:rsidP="002E16D6">
      <w:pPr>
        <w:suppressAutoHyphens/>
        <w:spacing w:line="360" w:lineRule="auto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2E19D2">
        <w:rPr>
          <w:rFonts w:ascii="Arial" w:hAnsi="Arial" w:cs="Arial"/>
          <w:bCs/>
          <w:i/>
          <w:iCs/>
          <w:sz w:val="22"/>
          <w:szCs w:val="22"/>
        </w:rPr>
        <w:t>Kontakt für Redaktionen: Christian Behrens, Tel. 0 54 32/83 858</w:t>
      </w:r>
    </w:p>
    <w:p w14:paraId="0023B055" w14:textId="74306A04" w:rsidR="004D261D" w:rsidRPr="002E16D6" w:rsidRDefault="004D261D" w:rsidP="002E16D6">
      <w:pPr>
        <w:suppressAutoHyphens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0060240E" w14:textId="5B8CCD1D" w:rsidR="004D261D" w:rsidRDefault="004D261D" w:rsidP="002E16D6">
      <w:pPr>
        <w:suppressAutoHyphens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43A5B7E3" w14:textId="478C5DF3" w:rsidR="002E19D2" w:rsidRDefault="002E19D2" w:rsidP="002E16D6">
      <w:pPr>
        <w:suppressAutoHyphens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6EFD0EFD" w14:textId="7D34E655" w:rsidR="002E19D2" w:rsidRDefault="002E19D2" w:rsidP="002E16D6">
      <w:pPr>
        <w:suppressAutoHyphens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717556C4" w14:textId="3D8EA234" w:rsidR="002E19D2" w:rsidRDefault="002E19D2" w:rsidP="002E16D6">
      <w:pPr>
        <w:suppressAutoHyphens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23F16841" w14:textId="7F394466" w:rsidR="002E19D2" w:rsidRDefault="002E19D2" w:rsidP="002E16D6">
      <w:pPr>
        <w:suppressAutoHyphens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53020580" w14:textId="0F99D080" w:rsidR="002E19D2" w:rsidRDefault="002E19D2" w:rsidP="002E16D6">
      <w:pPr>
        <w:suppressAutoHyphens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AE07F8A" w14:textId="31899E16" w:rsidR="002E19D2" w:rsidRDefault="002E19D2" w:rsidP="002E16D6">
      <w:pPr>
        <w:suppressAutoHyphens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07827A60" w14:textId="339D7A2F" w:rsidR="002E19D2" w:rsidRDefault="002E19D2" w:rsidP="002E16D6">
      <w:pPr>
        <w:suppressAutoHyphens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3B653797" w14:textId="35125F84" w:rsidR="002E19D2" w:rsidRDefault="002E19D2" w:rsidP="002E16D6">
      <w:pPr>
        <w:suppressAutoHyphens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CE7259E" w14:textId="6A9AEFFE" w:rsidR="002E19D2" w:rsidRDefault="002E19D2" w:rsidP="002E16D6">
      <w:pPr>
        <w:suppressAutoHyphens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14:paraId="54F5DC0F" w14:textId="107665C7" w:rsidR="002E19D2" w:rsidRPr="002E19D2" w:rsidRDefault="002E19D2" w:rsidP="002E16D6">
      <w:pPr>
        <w:suppressAutoHyphens/>
        <w:spacing w:line="360" w:lineRule="auto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2E19D2">
        <w:rPr>
          <w:rFonts w:ascii="Arial" w:hAnsi="Arial" w:cs="Arial"/>
          <w:bCs/>
          <w:sz w:val="22"/>
          <w:szCs w:val="22"/>
          <w:u w:val="single"/>
        </w:rPr>
        <w:lastRenderedPageBreak/>
        <w:t>Bildunterschriften:</w:t>
      </w:r>
    </w:p>
    <w:p w14:paraId="292B4C6D" w14:textId="7D1FAFDC" w:rsidR="002E19D2" w:rsidRDefault="002E19D2" w:rsidP="002E16D6">
      <w:pPr>
        <w:suppressAutoHyphens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41066694" w14:textId="031EE7C6" w:rsidR="004D261D" w:rsidRDefault="007A36E9" w:rsidP="002E16D6">
      <w:pPr>
        <w:suppressAutoHyphens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1437 – 1 Fensterfront.jpg</w:t>
      </w:r>
    </w:p>
    <w:p w14:paraId="677D52D1" w14:textId="6B447097" w:rsidR="004D261D" w:rsidRPr="002E16D6" w:rsidRDefault="007A36E9" w:rsidP="002E16D6">
      <w:pPr>
        <w:suppressAutoHyphens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Die Beschichtung</w:t>
      </w:r>
      <w:r w:rsidR="004D261D" w:rsidRPr="002E16D6">
        <w:rPr>
          <w:rFonts w:ascii="Arial" w:hAnsi="Arial" w:cs="Arial"/>
          <w:bCs/>
          <w:sz w:val="22"/>
          <w:szCs w:val="22"/>
        </w:rPr>
        <w:t xml:space="preserve"> Induline NW-724 </w:t>
      </w:r>
      <w:proofErr w:type="spellStart"/>
      <w:r w:rsidR="004D261D" w:rsidRPr="002E16D6">
        <w:rPr>
          <w:rFonts w:ascii="Arial" w:hAnsi="Arial" w:cs="Arial"/>
          <w:bCs/>
          <w:sz w:val="22"/>
          <w:szCs w:val="22"/>
        </w:rPr>
        <w:t>naturetouch</w:t>
      </w:r>
      <w:proofErr w:type="spellEnd"/>
      <w:r w:rsidR="004D261D" w:rsidRPr="002E16D6">
        <w:rPr>
          <w:rFonts w:ascii="Arial" w:hAnsi="Arial" w:cs="Arial"/>
          <w:bCs/>
          <w:sz w:val="22"/>
          <w:szCs w:val="22"/>
        </w:rPr>
        <w:t xml:space="preserve"> erzeugt eine besonders natürliche Optik und Haptik</w:t>
      </w:r>
      <w:r w:rsidR="00C8253D" w:rsidRPr="002E16D6">
        <w:rPr>
          <w:rFonts w:ascii="Arial" w:hAnsi="Arial" w:cs="Arial"/>
          <w:bCs/>
          <w:sz w:val="22"/>
          <w:szCs w:val="22"/>
        </w:rPr>
        <w:t>.</w:t>
      </w:r>
    </w:p>
    <w:p w14:paraId="3A5ACB81" w14:textId="35D363D3" w:rsidR="00C8253D" w:rsidRPr="007A36E9" w:rsidRDefault="007A36E9" w:rsidP="002E16D6">
      <w:pPr>
        <w:suppressAutoHyphens/>
        <w:spacing w:line="360" w:lineRule="auto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7A36E9">
        <w:rPr>
          <w:rFonts w:ascii="Arial" w:hAnsi="Arial" w:cs="Arial"/>
          <w:bCs/>
          <w:i/>
          <w:iCs/>
          <w:sz w:val="22"/>
          <w:szCs w:val="22"/>
        </w:rPr>
        <w:t>Bildquelle</w:t>
      </w:r>
      <w:r w:rsidR="0045167F" w:rsidRPr="007A36E9">
        <w:rPr>
          <w:rFonts w:ascii="Arial" w:hAnsi="Arial" w:cs="Arial"/>
          <w:bCs/>
          <w:i/>
          <w:iCs/>
          <w:sz w:val="22"/>
          <w:szCs w:val="22"/>
        </w:rPr>
        <w:t xml:space="preserve">: </w:t>
      </w:r>
      <w:r w:rsidR="000B5BC7" w:rsidRPr="007A36E9">
        <w:rPr>
          <w:rFonts w:ascii="Arial" w:hAnsi="Arial" w:cs="Arial"/>
          <w:bCs/>
          <w:i/>
          <w:iCs/>
          <w:sz w:val="22"/>
          <w:szCs w:val="22"/>
        </w:rPr>
        <w:t>©Photographee.eu - stock.adobe.com</w:t>
      </w:r>
    </w:p>
    <w:p w14:paraId="094DF5A8" w14:textId="36C7B154" w:rsidR="00C8253D" w:rsidRPr="002E16D6" w:rsidRDefault="00C8253D" w:rsidP="002E16D6">
      <w:pPr>
        <w:suppressAutoHyphens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04253FC3" w14:textId="53AE4203" w:rsidR="0045167F" w:rsidRDefault="007A36E9" w:rsidP="002E16D6">
      <w:pPr>
        <w:suppressAutoHyphens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1437 – 2 </w:t>
      </w:r>
      <w:r w:rsidR="00512CB0">
        <w:rPr>
          <w:rFonts w:ascii="Arial" w:hAnsi="Arial" w:cs="Arial"/>
          <w:bCs/>
          <w:sz w:val="22"/>
          <w:szCs w:val="22"/>
        </w:rPr>
        <w:t>Duo zur Fensterbeschichtung.jpg</w:t>
      </w:r>
    </w:p>
    <w:p w14:paraId="240BC8B9" w14:textId="61F683C4" w:rsidR="0045167F" w:rsidRPr="002E16D6" w:rsidRDefault="00A42230" w:rsidP="002E16D6">
      <w:pPr>
        <w:suppressAutoHyphens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E16D6">
        <w:rPr>
          <w:rFonts w:ascii="Arial" w:hAnsi="Arial" w:cs="Arial"/>
          <w:bCs/>
          <w:sz w:val="22"/>
          <w:szCs w:val="22"/>
        </w:rPr>
        <w:t xml:space="preserve">Das leistungsstarke </w:t>
      </w:r>
      <w:r w:rsidR="00AE3B65" w:rsidRPr="002E16D6">
        <w:rPr>
          <w:rFonts w:ascii="Arial" w:hAnsi="Arial" w:cs="Arial"/>
          <w:bCs/>
          <w:sz w:val="22"/>
          <w:szCs w:val="22"/>
        </w:rPr>
        <w:t>Remmers Duo zur Beschichtung von Holz-Alu-Fenstern.</w:t>
      </w:r>
    </w:p>
    <w:p w14:paraId="25EAA754" w14:textId="4AC760D9" w:rsidR="0045167F" w:rsidRPr="007A36E9" w:rsidRDefault="007A36E9" w:rsidP="002E16D6">
      <w:pPr>
        <w:suppressAutoHyphens/>
        <w:spacing w:line="360" w:lineRule="auto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7A36E9">
        <w:rPr>
          <w:rFonts w:ascii="Arial" w:hAnsi="Arial" w:cs="Arial"/>
          <w:bCs/>
          <w:i/>
          <w:iCs/>
          <w:sz w:val="22"/>
          <w:szCs w:val="22"/>
        </w:rPr>
        <w:t>Bildquelle</w:t>
      </w:r>
      <w:r w:rsidR="0045167F" w:rsidRPr="007A36E9">
        <w:rPr>
          <w:rFonts w:ascii="Arial" w:hAnsi="Arial" w:cs="Arial"/>
          <w:bCs/>
          <w:i/>
          <w:iCs/>
          <w:sz w:val="22"/>
          <w:szCs w:val="22"/>
        </w:rPr>
        <w:t>: Remmers</w:t>
      </w:r>
      <w:r w:rsidRPr="007A36E9">
        <w:rPr>
          <w:rFonts w:ascii="Arial" w:hAnsi="Arial" w:cs="Arial"/>
          <w:bCs/>
          <w:i/>
          <w:iCs/>
          <w:sz w:val="22"/>
          <w:szCs w:val="22"/>
        </w:rPr>
        <w:t>, Löningen</w:t>
      </w:r>
    </w:p>
    <w:sectPr w:rsidR="0045167F" w:rsidRPr="007A36E9">
      <w:pgSz w:w="11900" w:h="16840"/>
      <w:pgMar w:top="3402" w:right="3686" w:bottom="28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C56AC20"/>
    <w:lvl w:ilvl="0">
      <w:numFmt w:val="decimal"/>
      <w:lvlText w:val="*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168F2D32"/>
    <w:multiLevelType w:val="hybridMultilevel"/>
    <w:tmpl w:val="32401A42"/>
    <w:lvl w:ilvl="0" w:tplc="C0E0C5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 w:tplc="227A20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plc="7592D8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 w:tplc="76EA8FC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 w:tplc="A0E4CEA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 w:tplc="6F3005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 w:tplc="ABFA2B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 w:tplc="8646A4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 w:tplc="46F6CA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" w15:restartNumberingAfterBreak="0">
    <w:nsid w:val="2E6231A5"/>
    <w:multiLevelType w:val="hybridMultilevel"/>
    <w:tmpl w:val="7700C9D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58C711B7"/>
    <w:multiLevelType w:val="hybridMultilevel"/>
    <w:tmpl w:val="17FEF308"/>
    <w:lvl w:ilvl="0" w:tplc="C230412E">
      <w:numFmt w:val="bullet"/>
      <w:lvlText w:val="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59CE7E5B"/>
    <w:multiLevelType w:val="hybridMultilevel"/>
    <w:tmpl w:val="6ED8E192"/>
    <w:lvl w:ilvl="0" w:tplc="329E37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 w:tplc="D3B8B4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plc="5F2C98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 w:tplc="D11E23B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 w:tplc="B112AFA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 w:tplc="8AA8CC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 w:tplc="9440F6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 w:tplc="FDA8BDC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 w:tplc="250C9E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5" w15:restartNumberingAfterBreak="0">
    <w:nsid w:val="6036517E"/>
    <w:multiLevelType w:val="hybridMultilevel"/>
    <w:tmpl w:val="4672175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647F3227"/>
    <w:multiLevelType w:val="hybridMultilevel"/>
    <w:tmpl w:val="6BC255EA"/>
    <w:lvl w:ilvl="0" w:tplc="0407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77141B01"/>
    <w:multiLevelType w:val="hybridMultilevel"/>
    <w:tmpl w:val="3956EF6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7"/>
  </w:num>
  <w:num w:numId="2">
    <w:abstractNumId w:val="0"/>
    <w:lvlOverride w:ilvl="0">
      <w:lvl w:ilvl="0">
        <w:numFmt w:val="bullet"/>
        <w:lvlText w:val="n"/>
        <w:legacy w:legacy="1" w:legacySpace="0" w:legacyIndent="0"/>
        <w:lvlJc w:val="left"/>
        <w:rPr>
          <w:rFonts w:ascii="Arial" w:hAnsi="Arial" w:cs="Arial" w:hint="default"/>
          <w:sz w:val="28"/>
        </w:rPr>
      </w:lvl>
    </w:lvlOverride>
  </w:num>
  <w:num w:numId="3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cs="Times New Roman" w:hint="default"/>
          <w:sz w:val="32"/>
        </w:rPr>
      </w:lvl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7C1"/>
    <w:rsid w:val="00015F47"/>
    <w:rsid w:val="000517E6"/>
    <w:rsid w:val="000B5BC7"/>
    <w:rsid w:val="000D30E9"/>
    <w:rsid w:val="00141FE1"/>
    <w:rsid w:val="00192EF7"/>
    <w:rsid w:val="001960D7"/>
    <w:rsid w:val="001A10C4"/>
    <w:rsid w:val="001E63B0"/>
    <w:rsid w:val="001F41F9"/>
    <w:rsid w:val="002D3C65"/>
    <w:rsid w:val="002E16D6"/>
    <w:rsid w:val="002E19D2"/>
    <w:rsid w:val="00340B07"/>
    <w:rsid w:val="0038494E"/>
    <w:rsid w:val="003E1AB6"/>
    <w:rsid w:val="00416355"/>
    <w:rsid w:val="0043311D"/>
    <w:rsid w:val="0045167F"/>
    <w:rsid w:val="00466CC5"/>
    <w:rsid w:val="00470B1F"/>
    <w:rsid w:val="00472906"/>
    <w:rsid w:val="00473C88"/>
    <w:rsid w:val="004B7D30"/>
    <w:rsid w:val="004D261D"/>
    <w:rsid w:val="00512CB0"/>
    <w:rsid w:val="005656B3"/>
    <w:rsid w:val="0056771E"/>
    <w:rsid w:val="005724B1"/>
    <w:rsid w:val="00581967"/>
    <w:rsid w:val="005B75C2"/>
    <w:rsid w:val="00696F56"/>
    <w:rsid w:val="006A3224"/>
    <w:rsid w:val="006B05B4"/>
    <w:rsid w:val="006C7E6D"/>
    <w:rsid w:val="00705175"/>
    <w:rsid w:val="00707346"/>
    <w:rsid w:val="00753947"/>
    <w:rsid w:val="00784B28"/>
    <w:rsid w:val="00786E89"/>
    <w:rsid w:val="007A36E9"/>
    <w:rsid w:val="007A7357"/>
    <w:rsid w:val="007C3D74"/>
    <w:rsid w:val="00827D9C"/>
    <w:rsid w:val="008A7E1F"/>
    <w:rsid w:val="008B3734"/>
    <w:rsid w:val="008E7F8D"/>
    <w:rsid w:val="00976F01"/>
    <w:rsid w:val="00995B19"/>
    <w:rsid w:val="009B4128"/>
    <w:rsid w:val="009C33FF"/>
    <w:rsid w:val="009D12D0"/>
    <w:rsid w:val="009E67C1"/>
    <w:rsid w:val="009F408D"/>
    <w:rsid w:val="00A42230"/>
    <w:rsid w:val="00A649F5"/>
    <w:rsid w:val="00AA724D"/>
    <w:rsid w:val="00AA7DDF"/>
    <w:rsid w:val="00AD146A"/>
    <w:rsid w:val="00AE3B65"/>
    <w:rsid w:val="00B67D80"/>
    <w:rsid w:val="00BC635D"/>
    <w:rsid w:val="00BD686D"/>
    <w:rsid w:val="00BE3029"/>
    <w:rsid w:val="00BF26E2"/>
    <w:rsid w:val="00C34977"/>
    <w:rsid w:val="00C8253D"/>
    <w:rsid w:val="00CA15A5"/>
    <w:rsid w:val="00CF6915"/>
    <w:rsid w:val="00D344D6"/>
    <w:rsid w:val="00DB359D"/>
    <w:rsid w:val="00DC54B6"/>
    <w:rsid w:val="00DD0DD7"/>
    <w:rsid w:val="00DD1F10"/>
    <w:rsid w:val="00E07BA8"/>
    <w:rsid w:val="00E46D0D"/>
    <w:rsid w:val="00F05C94"/>
    <w:rsid w:val="00F85DE9"/>
    <w:rsid w:val="00FC5EEC"/>
    <w:rsid w:val="00FE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D82BD8"/>
  <w15:chartTrackingRefBased/>
  <w15:docId w15:val="{0DF51CCD-DFBD-4E2F-BD46-8EC3DAB5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mbria" w:hAnsi="Cambria"/>
      <w:sz w:val="24"/>
      <w:szCs w:val="24"/>
      <w:lang w:eastAsia="en-US"/>
    </w:rPr>
  </w:style>
  <w:style w:type="paragraph" w:styleId="berschrift1">
    <w:name w:val="heading 1"/>
    <w:basedOn w:val="Standard"/>
    <w:qFormat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de-DE"/>
    </w:rPr>
  </w:style>
  <w:style w:type="paragraph" w:styleId="berschrift3">
    <w:name w:val="heading 3"/>
    <w:basedOn w:val="Standard"/>
    <w:qFormat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pPr>
      <w:ind w:left="720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solistparagraph0">
    <w:name w:val="msolistparagraph"/>
    <w:basedOn w:val="Standard"/>
    <w:pPr>
      <w:ind w:left="720"/>
    </w:pPr>
    <w:rPr>
      <w:rFonts w:ascii="Calibri" w:hAnsi="Calibri"/>
      <w:sz w:val="22"/>
      <w:szCs w:val="22"/>
      <w:lang w:eastAsia="de-DE"/>
    </w:rPr>
  </w:style>
  <w:style w:type="character" w:styleId="Seitenzahl">
    <w:name w:val="page number"/>
    <w:basedOn w:val="Absatz-Standardschriftart"/>
    <w:semiHidden/>
    <w:rPr>
      <w:rFonts w:ascii="Times New Roman" w:hAnsi="Times New Roman" w:cs="Times New Roman"/>
    </w:rPr>
  </w:style>
  <w:style w:type="character" w:styleId="Hyperlink">
    <w:name w:val="Hyperlink"/>
    <w:basedOn w:val="Absatz-Standardschriftart"/>
    <w:semiHidden/>
    <w:rPr>
      <w:rFonts w:ascii="Times New Roman" w:hAnsi="Times New Roman" w:cs="Times New Roman"/>
      <w:color w:val="0000FF"/>
      <w:u w:val="single"/>
    </w:rPr>
  </w:style>
  <w:style w:type="paragraph" w:styleId="z-Formularbeginn">
    <w:name w:val="HTML Top of Form"/>
    <w:basedOn w:val="Standard"/>
    <w:next w:val="Standard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DE"/>
    </w:rPr>
  </w:style>
  <w:style w:type="paragraph" w:customStyle="1" w:styleId="bodytext">
    <w:name w:val="bodytext"/>
    <w:basedOn w:val="Standard"/>
    <w:pPr>
      <w:spacing w:before="100" w:beforeAutospacing="1" w:after="100" w:afterAutospacing="1"/>
    </w:pPr>
    <w:rPr>
      <w:rFonts w:ascii="Times New Roman" w:hAnsi="Times New Roman"/>
      <w:lang w:eastAsia="de-DE"/>
    </w:rPr>
  </w:style>
  <w:style w:type="character" w:styleId="Fett">
    <w:name w:val="Strong"/>
    <w:basedOn w:val="Absatz-Standardschriftart"/>
    <w:qFormat/>
    <w:rPr>
      <w:rFonts w:ascii="Times New Roman" w:hAnsi="Times New Roman" w:cs="Times New Roman"/>
      <w:b/>
      <w:bCs/>
    </w:rPr>
  </w:style>
  <w:style w:type="paragraph" w:customStyle="1" w:styleId="Sprechblasentext1">
    <w:name w:val="Sprechblasentext1"/>
    <w:basedOn w:val="Standar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bsatz-Standardschriftart"/>
    <w:rPr>
      <w:rFonts w:ascii="Tahoma" w:hAnsi="Tahoma" w:cs="Tahoma"/>
      <w:sz w:val="16"/>
      <w:szCs w:val="16"/>
      <w:lang w:val="x-none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408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408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mmer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747493022A614DA16B536762FD2997" ma:contentTypeVersion="12" ma:contentTypeDescription="Ein neues Dokument erstellen." ma:contentTypeScope="" ma:versionID="c54fbdbbec3dd78247e0fe831c88906d">
  <xsd:schema xmlns:xsd="http://www.w3.org/2001/XMLSchema" xmlns:xs="http://www.w3.org/2001/XMLSchema" xmlns:p="http://schemas.microsoft.com/office/2006/metadata/properties" xmlns:ns3="4b0d89cd-6dad-401f-801f-23fc5ba9a0f3" xmlns:ns4="d0ac4ad2-d81e-4dfd-8417-48f216e63e47" targetNamespace="http://schemas.microsoft.com/office/2006/metadata/properties" ma:root="true" ma:fieldsID="b447c91145eb7ae1c22a30b65eda8530" ns3:_="" ns4:_="">
    <xsd:import namespace="4b0d89cd-6dad-401f-801f-23fc5ba9a0f3"/>
    <xsd:import namespace="d0ac4ad2-d81e-4dfd-8417-48f216e63e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d89cd-6dad-401f-801f-23fc5ba9a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c4ad2-d81e-4dfd-8417-48f216e63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F95B18-A181-48F9-8A3F-97A9D04A20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0d89cd-6dad-401f-801f-23fc5ba9a0f3"/>
    <ds:schemaRef ds:uri="d0ac4ad2-d81e-4dfd-8417-48f216e63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801336-0D61-4B30-9C99-7A0A8990B7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86F815-AD8C-46D7-BCA2-28328B2EC4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1410</Characters>
  <Application>Microsoft Office Word</Application>
  <DocSecurity>0</DocSecurity>
  <Lines>70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03/13 Wenn ein Zementestrich überfordert ist....</vt:lpstr>
    </vt:vector>
  </TitlesOfParts>
  <Company>Remmers Baustofftechnik GmbH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03/13 Wenn ein Zementestrich überfordert ist....</dc:title>
  <dc:subject>Epoxy ESC 100, Parkhaus Lahr</dc:subject>
  <dc:creator>A. Nosseler</dc:creator>
  <cp:keywords>Epoxy ESC 100, Parkhaus Lahr</cp:keywords>
  <dc:description/>
  <cp:lastModifiedBy>Nordenbrock, Marlene</cp:lastModifiedBy>
  <cp:revision>5</cp:revision>
  <cp:lastPrinted>2022-02-03T08:12:00Z</cp:lastPrinted>
  <dcterms:created xsi:type="dcterms:W3CDTF">2022-02-03T08:31:00Z</dcterms:created>
  <dcterms:modified xsi:type="dcterms:W3CDTF">2022-02-03T14:20:00Z</dcterms:modified>
  <cp:category>III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0x01010064747493022A614DA16B536762FD2997</vt:lpwstr>
  </property>
</Properties>
</file>